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F88" w:rsidRPr="00052072" w:rsidRDefault="00052072" w:rsidP="00052072">
      <w:r w:rsidRPr="00052072">
        <w:t>http://docs.staruml.io/en/latest/</w:t>
      </w:r>
      <w:bookmarkStart w:id="0" w:name="_GoBack"/>
      <w:bookmarkEnd w:id="0"/>
    </w:p>
    <w:sectPr w:rsidR="00946F88" w:rsidRPr="00052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072"/>
    <w:rsid w:val="00052072"/>
    <w:rsid w:val="0094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0442A7-82C3-4F83-9755-09F9E7A7A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IUT PARIS DESCARTES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 HEIWY</dc:creator>
  <cp:keywords/>
  <dc:description/>
  <cp:lastModifiedBy>Véronique HEIWY</cp:lastModifiedBy>
  <cp:revision>1</cp:revision>
  <dcterms:created xsi:type="dcterms:W3CDTF">2017-12-05T09:42:00Z</dcterms:created>
  <dcterms:modified xsi:type="dcterms:W3CDTF">2017-12-05T09:43:00Z</dcterms:modified>
</cp:coreProperties>
</file>