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FEFB25" w14:textId="2BDF93CA" w:rsidR="00596E83" w:rsidRDefault="46B339FC" w:rsidP="46B339FC">
      <w:pPr>
        <w:pStyle w:val="Titre1"/>
        <w:jc w:val="both"/>
      </w:pPr>
      <w:r>
        <w:t>RESEAU TP3</w:t>
      </w:r>
    </w:p>
    <w:p w14:paraId="79530DFF" w14:textId="2217F1A5" w:rsidR="46B339FC" w:rsidRDefault="46B339FC" w:rsidP="46B339FC">
      <w:pPr>
        <w:jc w:val="both"/>
      </w:pPr>
    </w:p>
    <w:p w14:paraId="64866C14" w14:textId="7B717320" w:rsidR="46B339FC" w:rsidRDefault="46B339FC" w:rsidP="46B339FC">
      <w:pPr>
        <w:jc w:val="both"/>
      </w:pPr>
      <w:r>
        <w:t>1) Dans cette topologie, il y a 5 sous réseaux disponibles.</w:t>
      </w:r>
    </w:p>
    <w:p w14:paraId="5796EE07" w14:textId="3AB83DD9" w:rsidR="46B339FC" w:rsidRDefault="46B339FC" w:rsidP="46B339FC">
      <w:pPr>
        <w:jc w:val="both"/>
      </w:pPr>
      <w:r>
        <w:t>2) Il est nécessaire d'interposer un commutateur entre les routeurs et les PCS car le routeur ne dispose que d'une seule sortie vers son sous réseau.</w:t>
      </w:r>
    </w:p>
    <w:p w14:paraId="556A1988" w14:textId="3A4D5D99" w:rsidR="46B339FC" w:rsidRDefault="46B339FC" w:rsidP="46B339FC">
      <w:pPr>
        <w:jc w:val="both"/>
      </w:pPr>
      <w:r>
        <w:t>3)On a besoin de liaison série car pour relier des routeurs, on a souvent Besoin de distance. Or les câbles Ethernet sont limités à 100m. Au contraire, les câbles séries peuvent aller sur plusieurs kilomètres.</w:t>
      </w:r>
    </w:p>
    <w:p w14:paraId="437B32EF" w14:textId="72DDB7D7" w:rsidR="46B339FC" w:rsidRDefault="46B339FC" w:rsidP="46B339FC">
      <w:pPr>
        <w:jc w:val="both"/>
      </w:pPr>
      <w:r>
        <w:t xml:space="preserve">4) On utilise des câbles directs et non des croisés car </w:t>
      </w:r>
      <w:r w:rsidR="007C324D">
        <w:t>l’inversion est gérée par les ports Ethernet des Switches et routeurs.</w:t>
      </w:r>
    </w:p>
    <w:p w14:paraId="577B651C" w14:textId="17AFCA59" w:rsidR="46B339FC" w:rsidRDefault="46B339FC" w:rsidP="46B339FC">
      <w:pPr>
        <w:jc w:val="both"/>
      </w:pPr>
      <w:r>
        <w:t xml:space="preserve">5) On utilise un masque de classe C sur PC1 et PC2 afin </w:t>
      </w:r>
      <w:r w:rsidR="007C324D">
        <w:t>d’avoir la</w:t>
      </w:r>
      <w:r>
        <w:t xml:space="preserve"> même classe de masque sur tout le réseau.</w:t>
      </w:r>
    </w:p>
    <w:p w14:paraId="66ABDE10" w14:textId="478ACEA5" w:rsidR="46B339FC" w:rsidRDefault="46B339FC" w:rsidP="46B339FC">
      <w:pPr>
        <w:jc w:val="both"/>
      </w:pPr>
      <w:r>
        <w:t xml:space="preserve">6) Le mode CLI correspond à l'interface </w:t>
      </w:r>
      <w:r w:rsidR="007C324D">
        <w:t>en ligne de commande du routeur.</w:t>
      </w:r>
    </w:p>
    <w:p w14:paraId="46EC9BED" w14:textId="000DA71A" w:rsidR="46B339FC" w:rsidRDefault="46B339FC" w:rsidP="46B339FC">
      <w:pPr>
        <w:jc w:val="both"/>
      </w:pPr>
      <w:r>
        <w:t>7) A ce stade, le PC3 ne peut pas pinguer les interfaces séries du routeur R2 car les chemins qui relient les différents routeurs ne sont pas définis.</w:t>
      </w:r>
    </w:p>
    <w:p w14:paraId="62CA55A7" w14:textId="53D31978" w:rsidR="46B339FC" w:rsidRDefault="46B339FC" w:rsidP="46B339FC">
      <w:pPr>
        <w:jc w:val="both"/>
      </w:pPr>
      <w:r>
        <w:rPr>
          <w:noProof/>
        </w:rPr>
        <w:drawing>
          <wp:inline distT="0" distB="0" distL="0" distR="0" wp14:anchorId="6421A8EB" wp14:editId="4365EBDD">
            <wp:extent cx="4371975" cy="4572000"/>
            <wp:effectExtent l="0" t="0" r="0" b="0"/>
            <wp:docPr id="134733783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AA4E80" w14:textId="2FD7FD8C" w:rsidR="46B339FC" w:rsidRDefault="46B339FC" w:rsidP="46B339FC">
      <w:pPr>
        <w:jc w:val="both"/>
      </w:pPr>
      <w:r>
        <w:rPr>
          <w:noProof/>
        </w:rPr>
        <w:lastRenderedPageBreak/>
        <w:drawing>
          <wp:inline distT="0" distB="0" distL="0" distR="0" wp14:anchorId="441AE9F3" wp14:editId="06FF8C68">
            <wp:extent cx="4533900" cy="4572000"/>
            <wp:effectExtent l="0" t="0" r="0" b="0"/>
            <wp:docPr id="765946106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03D41D" w14:textId="3AABC9E4" w:rsidR="46B339FC" w:rsidRDefault="46B339FC" w:rsidP="46B339FC">
      <w:pPr>
        <w:jc w:val="both"/>
      </w:pPr>
      <w:r>
        <w:rPr>
          <w:noProof/>
        </w:rPr>
        <w:lastRenderedPageBreak/>
        <w:drawing>
          <wp:inline distT="0" distB="0" distL="0" distR="0" wp14:anchorId="0D5F02DD" wp14:editId="141652C7">
            <wp:extent cx="4552950" cy="4572000"/>
            <wp:effectExtent l="0" t="0" r="0" b="0"/>
            <wp:docPr id="1191815646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FDC8DE" w14:textId="691B4524" w:rsidR="4709A9DE" w:rsidRDefault="4709A9DE" w:rsidP="4709A9DE">
      <w:pPr>
        <w:jc w:val="both"/>
      </w:pPr>
    </w:p>
    <w:p w14:paraId="63B0DF20" w14:textId="4C8F8E5E" w:rsidR="4709A9DE" w:rsidRDefault="4709A9DE" w:rsidP="4709A9DE">
      <w:pPr>
        <w:jc w:val="both"/>
      </w:pPr>
      <w:r>
        <w:t>8) L'autre type d'équipement présent dans une transmission série DCE est</w:t>
      </w:r>
      <w:r w:rsidR="0001687F">
        <w:t xml:space="preserve"> un autre routeur.</w:t>
      </w:r>
      <w:bookmarkStart w:id="0" w:name="_GoBack"/>
      <w:bookmarkEnd w:id="0"/>
    </w:p>
    <w:p w14:paraId="11AD2646" w14:textId="393D257B" w:rsidR="4709A9DE" w:rsidRDefault="4709A9DE" w:rsidP="4709A9DE">
      <w:pPr>
        <w:jc w:val="both"/>
      </w:pPr>
      <w:r>
        <w:t xml:space="preserve">9) Une route statique est un chemin défini par l'utilisateur qui définit dans quel sens entre deux routeurs les informations sont transmises. </w:t>
      </w:r>
    </w:p>
    <w:p w14:paraId="4869B9C2" w14:textId="48011B92" w:rsidR="4709A9DE" w:rsidRDefault="4709A9DE" w:rsidP="4709A9DE">
      <w:pPr>
        <w:jc w:val="both"/>
      </w:pPr>
      <w:r>
        <w:t>10) L'inconvénient pour R1 d'utiliser une route par défaut pour les 3 réseaux est que si R2 cesse de fonctionner, tout le système de transmission de données est coupé. On peut utiliser un système de routage dynamique</w:t>
      </w:r>
      <w:r w:rsidR="007D0460">
        <w:t>.</w:t>
      </w:r>
    </w:p>
    <w:p w14:paraId="50F72706" w14:textId="3A2A9EC4" w:rsidR="4709A9DE" w:rsidRDefault="4709A9DE" w:rsidP="4709A9DE">
      <w:pPr>
        <w:jc w:val="both"/>
      </w:pPr>
    </w:p>
    <w:sectPr w:rsidR="4709A9DE">
      <w:headerReference w:type="default" r:id="rId10"/>
      <w:footerReference w:type="defaul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A97266" w14:textId="77777777" w:rsidR="006912E4" w:rsidRDefault="006912E4">
      <w:pPr>
        <w:spacing w:after="0" w:line="240" w:lineRule="auto"/>
      </w:pPr>
      <w:r>
        <w:separator/>
      </w:r>
    </w:p>
  </w:endnote>
  <w:endnote w:type="continuationSeparator" w:id="0">
    <w:p w14:paraId="0BD54EC2" w14:textId="77777777" w:rsidR="006912E4" w:rsidRDefault="00691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009"/>
      <w:gridCol w:w="3009"/>
      <w:gridCol w:w="3009"/>
    </w:tblGrid>
    <w:tr w:rsidR="46B339FC" w14:paraId="4ACCCB6A" w14:textId="77777777" w:rsidTr="46B339FC">
      <w:tc>
        <w:tcPr>
          <w:tcW w:w="3009" w:type="dxa"/>
        </w:tcPr>
        <w:p w14:paraId="53D28807" w14:textId="0C48E309" w:rsidR="46B339FC" w:rsidRDefault="46B339FC" w:rsidP="46B339FC">
          <w:pPr>
            <w:pStyle w:val="En-tte"/>
            <w:ind w:left="-115"/>
          </w:pPr>
        </w:p>
      </w:tc>
      <w:tc>
        <w:tcPr>
          <w:tcW w:w="3009" w:type="dxa"/>
        </w:tcPr>
        <w:p w14:paraId="0B523442" w14:textId="1B64030E" w:rsidR="46B339FC" w:rsidRDefault="46B339FC" w:rsidP="46B339FC">
          <w:pPr>
            <w:pStyle w:val="En-tte"/>
            <w:jc w:val="center"/>
          </w:pPr>
        </w:p>
      </w:tc>
      <w:tc>
        <w:tcPr>
          <w:tcW w:w="3009" w:type="dxa"/>
        </w:tcPr>
        <w:p w14:paraId="09ABE78B" w14:textId="0B53B167" w:rsidR="46B339FC" w:rsidRDefault="46B339FC" w:rsidP="46B339FC">
          <w:pPr>
            <w:pStyle w:val="En-tte"/>
            <w:ind w:right="-115"/>
            <w:jc w:val="right"/>
          </w:pPr>
        </w:p>
      </w:tc>
    </w:tr>
  </w:tbl>
  <w:p w14:paraId="31AE7739" w14:textId="203FDBEB" w:rsidR="46B339FC" w:rsidRDefault="46B339FC" w:rsidP="46B339F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4A9416" w14:textId="77777777" w:rsidR="006912E4" w:rsidRDefault="006912E4">
      <w:pPr>
        <w:spacing w:after="0" w:line="240" w:lineRule="auto"/>
      </w:pPr>
      <w:r>
        <w:separator/>
      </w:r>
    </w:p>
  </w:footnote>
  <w:footnote w:type="continuationSeparator" w:id="0">
    <w:p w14:paraId="4AC43ABC" w14:textId="77777777" w:rsidR="006912E4" w:rsidRDefault="006912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009"/>
      <w:gridCol w:w="3009"/>
      <w:gridCol w:w="3009"/>
    </w:tblGrid>
    <w:tr w:rsidR="46B339FC" w14:paraId="263DE60B" w14:textId="77777777" w:rsidTr="46B339FC">
      <w:tc>
        <w:tcPr>
          <w:tcW w:w="3009" w:type="dxa"/>
        </w:tcPr>
        <w:p w14:paraId="5A5D542D" w14:textId="52CEB72C" w:rsidR="46B339FC" w:rsidRDefault="46B339FC" w:rsidP="46B339FC">
          <w:pPr>
            <w:pStyle w:val="En-tte"/>
            <w:ind w:left="-115"/>
          </w:pPr>
        </w:p>
      </w:tc>
      <w:tc>
        <w:tcPr>
          <w:tcW w:w="3009" w:type="dxa"/>
        </w:tcPr>
        <w:p w14:paraId="7FB52402" w14:textId="74B42A5F" w:rsidR="46B339FC" w:rsidRDefault="46B339FC" w:rsidP="46B339FC">
          <w:pPr>
            <w:pStyle w:val="En-tte"/>
            <w:jc w:val="center"/>
          </w:pPr>
        </w:p>
      </w:tc>
      <w:tc>
        <w:tcPr>
          <w:tcW w:w="3009" w:type="dxa"/>
        </w:tcPr>
        <w:p w14:paraId="1DFC1FC3" w14:textId="6F3A8913" w:rsidR="46B339FC" w:rsidRDefault="46B339FC" w:rsidP="46B339FC">
          <w:pPr>
            <w:pStyle w:val="En-tte"/>
            <w:ind w:right="-115"/>
            <w:jc w:val="right"/>
          </w:pPr>
        </w:p>
      </w:tc>
    </w:tr>
  </w:tbl>
  <w:p w14:paraId="54ADC98E" w14:textId="4664F95E" w:rsidR="46B339FC" w:rsidRDefault="46B339FC" w:rsidP="46B339F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9056F"/>
    <w:multiLevelType w:val="hybridMultilevel"/>
    <w:tmpl w:val="5288A27C"/>
    <w:lvl w:ilvl="0" w:tplc="13F29C7A">
      <w:start w:val="1"/>
      <w:numFmt w:val="upperRoman"/>
      <w:lvlText w:val="%1."/>
      <w:lvlJc w:val="left"/>
      <w:pPr>
        <w:ind w:left="720" w:hanging="360"/>
      </w:pPr>
    </w:lvl>
    <w:lvl w:ilvl="1" w:tplc="65AAB59C">
      <w:start w:val="1"/>
      <w:numFmt w:val="lowerLetter"/>
      <w:lvlText w:val="%2."/>
      <w:lvlJc w:val="left"/>
      <w:pPr>
        <w:ind w:left="1440" w:hanging="360"/>
      </w:pPr>
    </w:lvl>
    <w:lvl w:ilvl="2" w:tplc="A33E2652">
      <w:start w:val="1"/>
      <w:numFmt w:val="lowerRoman"/>
      <w:lvlText w:val="%3."/>
      <w:lvlJc w:val="right"/>
      <w:pPr>
        <w:ind w:left="2160" w:hanging="180"/>
      </w:pPr>
    </w:lvl>
    <w:lvl w:ilvl="3" w:tplc="61AEA626">
      <w:start w:val="1"/>
      <w:numFmt w:val="decimal"/>
      <w:lvlText w:val="%4."/>
      <w:lvlJc w:val="left"/>
      <w:pPr>
        <w:ind w:left="2880" w:hanging="360"/>
      </w:pPr>
    </w:lvl>
    <w:lvl w:ilvl="4" w:tplc="7ED2CDE2">
      <w:start w:val="1"/>
      <w:numFmt w:val="lowerLetter"/>
      <w:lvlText w:val="%5."/>
      <w:lvlJc w:val="left"/>
      <w:pPr>
        <w:ind w:left="3600" w:hanging="360"/>
      </w:pPr>
    </w:lvl>
    <w:lvl w:ilvl="5" w:tplc="0AA8495C">
      <w:start w:val="1"/>
      <w:numFmt w:val="lowerRoman"/>
      <w:lvlText w:val="%6."/>
      <w:lvlJc w:val="right"/>
      <w:pPr>
        <w:ind w:left="4320" w:hanging="180"/>
      </w:pPr>
    </w:lvl>
    <w:lvl w:ilvl="6" w:tplc="AE581CF2">
      <w:start w:val="1"/>
      <w:numFmt w:val="decimal"/>
      <w:lvlText w:val="%7."/>
      <w:lvlJc w:val="left"/>
      <w:pPr>
        <w:ind w:left="5040" w:hanging="360"/>
      </w:pPr>
    </w:lvl>
    <w:lvl w:ilvl="7" w:tplc="DC8A2F8E">
      <w:start w:val="1"/>
      <w:numFmt w:val="lowerLetter"/>
      <w:lvlText w:val="%8."/>
      <w:lvlJc w:val="left"/>
      <w:pPr>
        <w:ind w:left="5760" w:hanging="360"/>
      </w:pPr>
    </w:lvl>
    <w:lvl w:ilvl="8" w:tplc="CA0237B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3DFFE7"/>
    <w:rsid w:val="0001687F"/>
    <w:rsid w:val="00596E83"/>
    <w:rsid w:val="006912E4"/>
    <w:rsid w:val="007C324D"/>
    <w:rsid w:val="007D0460"/>
    <w:rsid w:val="46B339FC"/>
    <w:rsid w:val="4709A9DE"/>
    <w:rsid w:val="663DF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DFFE7"/>
  <w15:chartTrackingRefBased/>
  <w15:docId w15:val="{673B2385-77EF-4302-B633-EDD32265E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n-tteCar">
    <w:name w:val="En-tête Car"/>
    <w:basedOn w:val="Policepardfaut"/>
    <w:link w:val="En-tte"/>
    <w:uiPriority w:val="99"/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208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Arsene Lapostolet</dc:creator>
  <cp:keywords/>
  <dc:description/>
  <cp:lastModifiedBy>Arsène Lapostolet</cp:lastModifiedBy>
  <cp:revision>6</cp:revision>
  <dcterms:created xsi:type="dcterms:W3CDTF">2018-02-23T14:36:00Z</dcterms:created>
  <dcterms:modified xsi:type="dcterms:W3CDTF">2018-03-05T07:52:00Z</dcterms:modified>
</cp:coreProperties>
</file>